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E" w:rsidRPr="008669D5" w:rsidRDefault="008910AF" w:rsidP="008910AF">
      <w:pPr>
        <w:jc w:val="center"/>
        <w:rPr>
          <w:b/>
          <w:sz w:val="32"/>
          <w:szCs w:val="32"/>
          <w:u w:val="single"/>
        </w:rPr>
      </w:pPr>
      <w:r w:rsidRPr="008669D5">
        <w:rPr>
          <w:b/>
          <w:sz w:val="32"/>
          <w:szCs w:val="32"/>
          <w:u w:val="single"/>
        </w:rPr>
        <w:t>КОМПЬЮТЕРНАЯ ГРАФИКА</w:t>
      </w:r>
    </w:p>
    <w:p w:rsidR="008910AF" w:rsidRPr="008910AF" w:rsidRDefault="008669D5" w:rsidP="00891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вступительных испытаний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178"/>
        <w:gridCol w:w="956"/>
        <w:gridCol w:w="4907"/>
      </w:tblGrid>
      <w:tr w:rsidR="008910AF" w:rsidTr="008669D5">
        <w:tc>
          <w:tcPr>
            <w:tcW w:w="530" w:type="dxa"/>
            <w:vAlign w:val="center"/>
          </w:tcPr>
          <w:p w:rsidR="008910AF" w:rsidRPr="008669D5" w:rsidRDefault="008910AF" w:rsidP="008669D5">
            <w:pPr>
              <w:rPr>
                <w:b/>
              </w:rPr>
            </w:pPr>
            <w:r w:rsidRPr="008669D5">
              <w:rPr>
                <w:b/>
              </w:rPr>
              <w:t>№</w:t>
            </w:r>
          </w:p>
        </w:tc>
        <w:tc>
          <w:tcPr>
            <w:tcW w:w="3182" w:type="dxa"/>
            <w:vAlign w:val="center"/>
          </w:tcPr>
          <w:p w:rsidR="008910AF" w:rsidRPr="008669D5" w:rsidRDefault="008910AF" w:rsidP="008669D5">
            <w:pPr>
              <w:rPr>
                <w:b/>
              </w:rPr>
            </w:pPr>
            <w:r w:rsidRPr="008669D5">
              <w:rPr>
                <w:b/>
              </w:rPr>
              <w:t>ФИ участника</w:t>
            </w:r>
          </w:p>
        </w:tc>
        <w:tc>
          <w:tcPr>
            <w:tcW w:w="944" w:type="dxa"/>
            <w:vAlign w:val="center"/>
          </w:tcPr>
          <w:p w:rsidR="008910AF" w:rsidRPr="008669D5" w:rsidRDefault="008910AF" w:rsidP="008669D5">
            <w:pPr>
              <w:rPr>
                <w:b/>
              </w:rPr>
            </w:pPr>
            <w:r w:rsidRPr="008669D5">
              <w:rPr>
                <w:b/>
              </w:rPr>
              <w:t>Возраст</w:t>
            </w:r>
          </w:p>
        </w:tc>
        <w:tc>
          <w:tcPr>
            <w:tcW w:w="4915" w:type="dxa"/>
            <w:vAlign w:val="center"/>
          </w:tcPr>
          <w:p w:rsidR="008910AF" w:rsidRPr="008669D5" w:rsidRDefault="008910AF" w:rsidP="008669D5">
            <w:pPr>
              <w:rPr>
                <w:b/>
              </w:rPr>
            </w:pPr>
            <w:r w:rsidRPr="008669D5">
              <w:rPr>
                <w:b/>
              </w:rPr>
              <w:t>Рекомендации к зачислению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Андриянова  Анастасия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Библя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3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Бойко Михаил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4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Борка Владислав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5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Булига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Ярослав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6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Буторина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Маргарита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7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Ветошкина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8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Василиса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9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Гурин Михаил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10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r>
              <w:t>Жуков Артём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11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Зиновьев Мирон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12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Каверина Кристина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13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Тимофей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14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Кудашкина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r>
              <w:t>11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15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Куляшова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16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Кушников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17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Мурзаев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Роберт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18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Погудина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19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Сорокина Алиса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20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Сульженко Олеся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21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Тарасова Злата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915" w:type="dxa"/>
            <w:vAlign w:val="center"/>
          </w:tcPr>
          <w:p w:rsidR="008669D5" w:rsidRPr="00A66D66" w:rsidRDefault="008669D5" w:rsidP="008669D5">
            <w:r>
              <w:t>группа «Основы Компьютерной графики и дизайна»</w:t>
            </w:r>
            <w:r>
              <w:t>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22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Фомин Александр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r>
              <w:t>13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23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Храпенкова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24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Черемисова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Алиса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r>
              <w:t>11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25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Шабанова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Есения</w:t>
            </w:r>
            <w:proofErr w:type="spellEnd"/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26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Шмаков Дмитрий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3-х летняя программа «Азбука дизайна»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27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группа «Основы Компьютерной графики и дизайна»,  группа «</w:t>
            </w:r>
            <w:proofErr w:type="spellStart"/>
            <w:r>
              <w:rPr>
                <w:lang w:val="en-US"/>
              </w:rPr>
              <w:t>Digitall</w:t>
            </w:r>
            <w:proofErr w:type="spellEnd"/>
            <w:r w:rsidRPr="00A66D66">
              <w:t xml:space="preserve"> 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</w:tr>
      <w:tr w:rsidR="008669D5" w:rsidTr="008669D5">
        <w:tc>
          <w:tcPr>
            <w:tcW w:w="9571" w:type="dxa"/>
            <w:gridSpan w:val="4"/>
            <w:vAlign w:val="center"/>
          </w:tcPr>
          <w:p w:rsidR="008669D5" w:rsidRPr="008669D5" w:rsidRDefault="008669D5" w:rsidP="008669D5">
            <w:pPr>
              <w:rPr>
                <w:b/>
              </w:rPr>
            </w:pPr>
            <w:r w:rsidRPr="008669D5">
              <w:rPr>
                <w:b/>
              </w:rPr>
              <w:t>Подали заявление, но не пришли на экзамен: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1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Ешмухаметов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Радмир</w:t>
            </w:r>
            <w:proofErr w:type="spellEnd"/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приглашаем на вступительные испытания в августе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2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Жданова Алиса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 xml:space="preserve">приглашаем на вступительные испытания в </w:t>
            </w:r>
            <w:r>
              <w:lastRenderedPageBreak/>
              <w:t>августе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lastRenderedPageBreak/>
              <w:t>3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Анастасия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 w:rsidRPr="00B559D1">
              <w:t>приглашаем на вступительные испытания в августе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4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Кугаевская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 w:rsidRPr="00B559D1">
              <w:t>приглашаем на вступительные испытания в августе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5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Курбанов Дамир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приглашаем на вступительные испытания в августе</w:t>
            </w:r>
          </w:p>
        </w:tc>
      </w:tr>
      <w:tr w:rsidR="008669D5" w:rsidTr="008669D5">
        <w:tc>
          <w:tcPr>
            <w:tcW w:w="530" w:type="dxa"/>
            <w:vAlign w:val="center"/>
          </w:tcPr>
          <w:p w:rsidR="008669D5" w:rsidRDefault="008669D5" w:rsidP="008669D5">
            <w:r>
              <w:t>6</w:t>
            </w:r>
          </w:p>
        </w:tc>
        <w:tc>
          <w:tcPr>
            <w:tcW w:w="3182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Малышкина Полина</w:t>
            </w:r>
          </w:p>
        </w:tc>
        <w:tc>
          <w:tcPr>
            <w:tcW w:w="944" w:type="dxa"/>
            <w:vAlign w:val="center"/>
          </w:tcPr>
          <w:p w:rsidR="008669D5" w:rsidRDefault="008669D5" w:rsidP="00866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15" w:type="dxa"/>
            <w:vAlign w:val="center"/>
          </w:tcPr>
          <w:p w:rsidR="008669D5" w:rsidRDefault="008669D5" w:rsidP="008669D5">
            <w:r>
              <w:t>приглашаем на вступительные испытания в августе</w:t>
            </w:r>
          </w:p>
        </w:tc>
      </w:tr>
    </w:tbl>
    <w:p w:rsidR="008910AF" w:rsidRDefault="008910AF"/>
    <w:p w:rsidR="000F616D" w:rsidRDefault="000F616D" w:rsidP="001220FF">
      <w:pPr>
        <w:jc w:val="center"/>
        <w:rPr>
          <w:sz w:val="32"/>
          <w:szCs w:val="32"/>
        </w:rPr>
      </w:pPr>
      <w:r w:rsidRPr="000F616D">
        <w:rPr>
          <w:sz w:val="32"/>
          <w:szCs w:val="32"/>
        </w:rPr>
        <w:t>Если ФИ вашего ребенка в списке, значит, ПОЗДРАВЛЯЕМ!!! он зачислен на отделение КОМПЬЮТЕРНОЙ ГРАФИКИ. Направление обучения можно посмотреть в рекомендациях по зачислению в таблице.</w:t>
      </w:r>
    </w:p>
    <w:p w:rsidR="001220FF" w:rsidRPr="000F616D" w:rsidRDefault="001220FF" w:rsidP="001220FF">
      <w:pPr>
        <w:jc w:val="center"/>
        <w:rPr>
          <w:sz w:val="32"/>
          <w:szCs w:val="32"/>
        </w:rPr>
      </w:pPr>
    </w:p>
    <w:p w:rsidR="000F616D" w:rsidRPr="000F616D" w:rsidRDefault="000F616D" w:rsidP="000F616D">
      <w:pPr>
        <w:jc w:val="center"/>
        <w:rPr>
          <w:sz w:val="32"/>
          <w:szCs w:val="32"/>
        </w:rPr>
      </w:pPr>
      <w:r w:rsidRPr="000F616D">
        <w:rPr>
          <w:sz w:val="32"/>
          <w:szCs w:val="32"/>
        </w:rPr>
        <w:t xml:space="preserve">ВАШИ ДАЛЬНЕЙШИЕ ДЕЙСТВИЯ: </w:t>
      </w:r>
      <w:proofErr w:type="gramStart"/>
      <w:r w:rsidRPr="000F616D">
        <w:rPr>
          <w:sz w:val="32"/>
          <w:szCs w:val="32"/>
        </w:rPr>
        <w:t>во</w:t>
      </w:r>
      <w:proofErr w:type="gramEnd"/>
      <w:r w:rsidRPr="000F616D">
        <w:rPr>
          <w:sz w:val="32"/>
          <w:szCs w:val="32"/>
        </w:rPr>
        <w:t xml:space="preserve"> – первых - порадоваться; во – вторых -  с вами в середине августа свяжется преподаватель отделения и сообщит всю подробную информацию, а также, расскажет вам о ваших дальнейших действиях; в - третьих - прекрасно отдохнуть на летних каникулах и с новой энергией и большим желанием приходить к нам учиться!</w:t>
      </w:r>
    </w:p>
    <w:p w:rsidR="000F616D" w:rsidRPr="000F616D" w:rsidRDefault="000F616D" w:rsidP="000F616D">
      <w:pPr>
        <w:jc w:val="center"/>
        <w:rPr>
          <w:sz w:val="32"/>
          <w:szCs w:val="32"/>
        </w:rPr>
      </w:pPr>
    </w:p>
    <w:p w:rsidR="000F616D" w:rsidRPr="000F616D" w:rsidRDefault="000F616D" w:rsidP="000F616D">
      <w:pPr>
        <w:jc w:val="center"/>
        <w:rPr>
          <w:sz w:val="32"/>
          <w:szCs w:val="32"/>
        </w:rPr>
      </w:pPr>
      <w:r w:rsidRPr="000F616D">
        <w:rPr>
          <w:sz w:val="32"/>
          <w:szCs w:val="32"/>
        </w:rPr>
        <w:t xml:space="preserve">Также, в конце августа пройдет дополнительный набор на наши направления по Компьютерной графике. Ждем всех желающих. По ссылке или </w:t>
      </w:r>
      <w:r w:rsidRPr="000F616D">
        <w:rPr>
          <w:sz w:val="32"/>
          <w:szCs w:val="32"/>
          <w:lang w:val="en-US"/>
        </w:rPr>
        <w:t>QR</w:t>
      </w:r>
      <w:r w:rsidRPr="000F616D">
        <w:rPr>
          <w:sz w:val="32"/>
          <w:szCs w:val="32"/>
        </w:rPr>
        <w:t xml:space="preserve"> - коду, можно заполнить заявление на поступление - </w:t>
      </w:r>
      <w:hyperlink r:id="rId5" w:history="1">
        <w:r w:rsidRPr="000F616D">
          <w:rPr>
            <w:rStyle w:val="a4"/>
            <w:sz w:val="32"/>
            <w:szCs w:val="32"/>
          </w:rPr>
          <w:t>https://forms.yandex.ru/cloud/681b3b96eb6146e1d495de0c/</w:t>
        </w:r>
      </w:hyperlink>
    </w:p>
    <w:p w:rsidR="000F616D" w:rsidRDefault="000F616D">
      <w:r>
        <w:rPr>
          <w:noProof/>
          <w:lang w:eastAsia="ru-RU"/>
        </w:rPr>
        <w:drawing>
          <wp:inline distT="0" distB="0" distL="0" distR="0">
            <wp:extent cx="1285335" cy="128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1bc0c305188d7db9b5342858339c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4648" cy="12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16D" w:rsidRDefault="000F616D">
      <w:bookmarkStart w:id="0" w:name="_GoBack"/>
      <w:bookmarkEnd w:id="0"/>
    </w:p>
    <w:sectPr w:rsidR="000F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46"/>
    <w:rsid w:val="000F616D"/>
    <w:rsid w:val="001220FF"/>
    <w:rsid w:val="005C2FCE"/>
    <w:rsid w:val="008669D5"/>
    <w:rsid w:val="008910AF"/>
    <w:rsid w:val="00A66D66"/>
    <w:rsid w:val="00E04F0E"/>
    <w:rsid w:val="00F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61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61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ms.yandex.ru/cloud/681b3b96eb6146e1d495de0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Levinskiy_PC</dc:creator>
  <cp:lastModifiedBy>Levinskiy_PC</cp:lastModifiedBy>
  <cp:revision>3</cp:revision>
  <dcterms:created xsi:type="dcterms:W3CDTF">2025-06-16T18:12:00Z</dcterms:created>
  <dcterms:modified xsi:type="dcterms:W3CDTF">2025-06-16T19:09:00Z</dcterms:modified>
</cp:coreProperties>
</file>